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6F3CB" w14:textId="42205B49" w:rsidR="001261D5" w:rsidRPr="005F32A8" w:rsidRDefault="001261D5" w:rsidP="001261D5">
      <w:pPr>
        <w:pStyle w:val="Tekstwstpniesformatowany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5F32A8">
        <w:rPr>
          <w:rFonts w:asciiTheme="minorHAnsi" w:hAnsiTheme="minorHAnsi" w:cstheme="minorHAnsi"/>
          <w:b/>
          <w:bCs/>
          <w:sz w:val="24"/>
          <w:szCs w:val="24"/>
        </w:rPr>
        <w:t>Załącznik nr 1</w:t>
      </w:r>
      <w:r w:rsidR="00EF487E">
        <w:rPr>
          <w:rFonts w:asciiTheme="minorHAnsi" w:hAnsiTheme="minorHAnsi" w:cstheme="minorHAnsi"/>
          <w:b/>
          <w:bCs/>
          <w:sz w:val="24"/>
          <w:szCs w:val="24"/>
        </w:rPr>
        <w:t>.9</w:t>
      </w:r>
      <w:r w:rsidRPr="005F32A8">
        <w:rPr>
          <w:rFonts w:asciiTheme="minorHAnsi" w:hAnsiTheme="minorHAnsi" w:cstheme="minorHAnsi"/>
          <w:b/>
          <w:bCs/>
          <w:sz w:val="24"/>
          <w:szCs w:val="24"/>
        </w:rPr>
        <w:t xml:space="preserve"> do SWZ</w:t>
      </w:r>
    </w:p>
    <w:p w14:paraId="2F638DDC" w14:textId="77777777" w:rsidR="001261D5" w:rsidRPr="005F32A8" w:rsidRDefault="001261D5" w:rsidP="001261D5">
      <w:pPr>
        <w:pStyle w:val="Tekstwstpniesformatowany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194605F8" w14:textId="77777777" w:rsidR="001261D5" w:rsidRDefault="001261D5" w:rsidP="001261D5"/>
    <w:p w14:paraId="2E5FB4CA" w14:textId="77777777" w:rsidR="001261D5" w:rsidRPr="00C60936" w:rsidRDefault="001261D5" w:rsidP="001261D5">
      <w:pPr>
        <w:pStyle w:val="Tekstpodstawowy"/>
        <w:jc w:val="center"/>
        <w:rPr>
          <w:rFonts w:asciiTheme="minorHAnsi" w:hAnsiTheme="minorHAnsi" w:cstheme="minorHAnsi"/>
          <w:sz w:val="28"/>
          <w:szCs w:val="28"/>
        </w:rPr>
      </w:pPr>
      <w:r w:rsidRPr="00C60936">
        <w:rPr>
          <w:rFonts w:asciiTheme="minorHAnsi" w:hAnsiTheme="minorHAnsi" w:cstheme="minorHAnsi"/>
          <w:sz w:val="28"/>
          <w:szCs w:val="28"/>
        </w:rPr>
        <w:t>SZCZEGÓŁOWY OPIS PRZEDMIOTU ZAMÓWIENIA</w:t>
      </w:r>
    </w:p>
    <w:p w14:paraId="28A77DFB" w14:textId="77777777" w:rsidR="001261D5" w:rsidRPr="00C60936" w:rsidRDefault="001261D5" w:rsidP="001261D5">
      <w:pPr>
        <w:rPr>
          <w:rFonts w:cstheme="minorHAnsi"/>
          <w:b/>
          <w:bCs/>
        </w:rPr>
      </w:pPr>
    </w:p>
    <w:p w14:paraId="3C98BC6F" w14:textId="0F63CE2B" w:rsidR="001261D5" w:rsidRPr="00EF487E" w:rsidRDefault="00EF487E" w:rsidP="001261D5">
      <w:pPr>
        <w:pStyle w:val="Tekstwstpniesformatowany"/>
        <w:jc w:val="both"/>
        <w:rPr>
          <w:rFonts w:asciiTheme="minorHAnsi" w:hAnsiTheme="minorHAnsi" w:cstheme="minorHAnsi"/>
          <w:sz w:val="24"/>
          <w:szCs w:val="24"/>
        </w:rPr>
      </w:pPr>
      <w:r w:rsidRPr="00EF487E">
        <w:rPr>
          <w:rFonts w:asciiTheme="minorHAnsi" w:hAnsiTheme="minorHAnsi" w:cstheme="minorHAnsi"/>
          <w:sz w:val="24"/>
          <w:szCs w:val="24"/>
        </w:rPr>
        <w:t>D</w:t>
      </w:r>
      <w:r w:rsidR="001261D5" w:rsidRPr="00EF487E">
        <w:rPr>
          <w:rFonts w:asciiTheme="minorHAnsi" w:hAnsiTheme="minorHAnsi" w:cstheme="minorHAnsi"/>
          <w:sz w:val="24"/>
          <w:szCs w:val="24"/>
        </w:rPr>
        <w:t>ostawa ciągnika rolniczego, maszyn i urządzeń rolniczych wyposażonych w rozwiązania rolnictwa 4.0 służących unowocześnieniu bazy dydaktycznej i demonstracyjnej na potrzeby edukacji w zakresie rolnictwa 4.0.</w:t>
      </w:r>
    </w:p>
    <w:p w14:paraId="5C29560E" w14:textId="77777777" w:rsidR="00FD0A35" w:rsidRDefault="00FD0A35" w:rsidP="00FD0A35"/>
    <w:p w14:paraId="320BEDF6" w14:textId="0FCF82BC" w:rsidR="00045514" w:rsidRPr="00045514" w:rsidRDefault="00045514" w:rsidP="00045514">
      <w:pPr>
        <w:widowControl w:val="0"/>
        <w:suppressAutoHyphens/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pl-PL" w:bidi="pl-PL"/>
        </w:rPr>
      </w:pPr>
      <w:r w:rsidRPr="00DA5013">
        <w:rPr>
          <w:rFonts w:cstheme="minorHAnsi"/>
          <w:b/>
          <w:bCs/>
          <w:sz w:val="24"/>
          <w:szCs w:val="24"/>
        </w:rPr>
        <w:t xml:space="preserve">Minimalne </w:t>
      </w:r>
      <w:r w:rsidRPr="00045514">
        <w:rPr>
          <w:rFonts w:eastAsia="Times New Roman" w:cstheme="minorHAnsi"/>
          <w:b/>
          <w:bCs/>
          <w:sz w:val="24"/>
          <w:szCs w:val="24"/>
          <w:lang w:eastAsia="pl-PL" w:bidi="pl-PL"/>
        </w:rPr>
        <w:t>parametry zestawu GPS z elektrycznym prowadzeniem wymagane przez Zamawiającego:</w:t>
      </w:r>
    </w:p>
    <w:p w14:paraId="7FA0C202" w14:textId="77777777" w:rsidR="00045514" w:rsidRPr="00FD0A35" w:rsidRDefault="00045514" w:rsidP="00FD0A35"/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2"/>
        <w:gridCol w:w="4253"/>
      </w:tblGrid>
      <w:tr w:rsidR="00956E2C" w:rsidRPr="00956E2C" w14:paraId="312DEF4F" w14:textId="77777777" w:rsidTr="00956E2C">
        <w:tc>
          <w:tcPr>
            <w:tcW w:w="567" w:type="dxa"/>
          </w:tcPr>
          <w:p w14:paraId="54DBB3BF" w14:textId="4063DD03" w:rsidR="00956E2C" w:rsidRPr="00956E2C" w:rsidRDefault="00956E2C" w:rsidP="00956E2C">
            <w:pPr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5812" w:type="dxa"/>
          </w:tcPr>
          <w:p w14:paraId="0B8B8519" w14:textId="522281D9" w:rsidR="00956E2C" w:rsidRPr="00956E2C" w:rsidRDefault="00956E2C" w:rsidP="00956E2C">
            <w:pPr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A04337">
              <w:rPr>
                <w:rFonts w:cstheme="minorHAnsi"/>
                <w:b/>
                <w:bCs/>
                <w:sz w:val="24"/>
                <w:szCs w:val="24"/>
              </w:rPr>
              <w:t>Podstawowe wymagania, jakie powinna spełniać oferowana maszyna</w:t>
            </w:r>
          </w:p>
        </w:tc>
        <w:tc>
          <w:tcPr>
            <w:tcW w:w="4253" w:type="dxa"/>
          </w:tcPr>
          <w:p w14:paraId="027DDA57" w14:textId="10DC3FCC" w:rsidR="00956E2C" w:rsidRPr="00956E2C" w:rsidRDefault="00956E2C" w:rsidP="00956E2C">
            <w:pPr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A04337">
              <w:rPr>
                <w:rFonts w:cstheme="minorHAnsi"/>
                <w:b/>
                <w:bCs/>
                <w:sz w:val="24"/>
                <w:szCs w:val="24"/>
              </w:rPr>
              <w:t>Opis parametrów oferowanej maszyny lub potwierdzenie spełniania wymaganego warunku</w:t>
            </w:r>
          </w:p>
        </w:tc>
      </w:tr>
      <w:tr w:rsidR="00956E2C" w:rsidRPr="00956E2C" w14:paraId="725BD101" w14:textId="77777777" w:rsidTr="00956E2C">
        <w:tc>
          <w:tcPr>
            <w:tcW w:w="567" w:type="dxa"/>
          </w:tcPr>
          <w:p w14:paraId="7C4E0155" w14:textId="77777777" w:rsidR="00956E2C" w:rsidRPr="00956E2C" w:rsidRDefault="00956E2C" w:rsidP="00956E2C">
            <w:pPr>
              <w:pStyle w:val="Akapitzlist"/>
              <w:numPr>
                <w:ilvl w:val="0"/>
                <w:numId w:val="3"/>
              </w:numPr>
              <w:ind w:left="378" w:hanging="378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812" w:type="dxa"/>
          </w:tcPr>
          <w:p w14:paraId="57960BD8" w14:textId="7FD79B37" w:rsidR="00956E2C" w:rsidRPr="00956E2C" w:rsidRDefault="00956E2C" w:rsidP="00956E2C">
            <w:pPr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145F96">
              <w:rPr>
                <w:rFonts w:cstheme="minorHAnsi"/>
                <w:sz w:val="24"/>
                <w:szCs w:val="24"/>
              </w:rPr>
              <w:t xml:space="preserve">Marka, </w:t>
            </w:r>
            <w:r>
              <w:rPr>
                <w:rFonts w:cstheme="minorHAnsi"/>
                <w:sz w:val="24"/>
                <w:szCs w:val="24"/>
              </w:rPr>
              <w:t>Typ, model</w:t>
            </w:r>
          </w:p>
        </w:tc>
        <w:tc>
          <w:tcPr>
            <w:tcW w:w="4253" w:type="dxa"/>
          </w:tcPr>
          <w:p w14:paraId="325141F3" w14:textId="77777777" w:rsidR="00956E2C" w:rsidRPr="00956E2C" w:rsidRDefault="00956E2C" w:rsidP="00956E2C">
            <w:pPr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956E2C" w:rsidRPr="00956E2C" w14:paraId="6AACB354" w14:textId="41B30A78" w:rsidTr="00956E2C">
        <w:tc>
          <w:tcPr>
            <w:tcW w:w="567" w:type="dxa"/>
          </w:tcPr>
          <w:p w14:paraId="59041FB6" w14:textId="77777777" w:rsidR="00956E2C" w:rsidRPr="00956E2C" w:rsidRDefault="00956E2C" w:rsidP="00956E2C">
            <w:pPr>
              <w:pStyle w:val="Akapitzlist"/>
              <w:numPr>
                <w:ilvl w:val="0"/>
                <w:numId w:val="3"/>
              </w:numPr>
              <w:ind w:left="378" w:hanging="378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812" w:type="dxa"/>
          </w:tcPr>
          <w:p w14:paraId="50C6836C" w14:textId="40C03BA2" w:rsidR="00956E2C" w:rsidRPr="00956E2C" w:rsidRDefault="00956E2C" w:rsidP="00956E2C">
            <w:pPr>
              <w:rPr>
                <w:sz w:val="24"/>
                <w:szCs w:val="24"/>
              </w:rPr>
            </w:pPr>
            <w:r w:rsidRPr="00956E2C">
              <w:rPr>
                <w:rFonts w:eastAsia="Times New Roman" w:cstheme="minorHAnsi"/>
                <w:sz w:val="24"/>
                <w:szCs w:val="24"/>
                <w:lang w:eastAsia="pl-PL" w:bidi="pl-PL"/>
              </w:rPr>
              <w:t xml:space="preserve">Zestaw GPS z elektrycznym prowadzeniem do ciągnika użytkowanego przez Zamawiającego </w:t>
            </w:r>
            <w:proofErr w:type="gramStart"/>
            <w:r w:rsidRPr="00956E2C">
              <w:rPr>
                <w:rFonts w:eastAsia="Times New Roman" w:cstheme="minorHAnsi"/>
                <w:sz w:val="24"/>
                <w:szCs w:val="24"/>
                <w:lang w:eastAsia="pl-PL" w:bidi="pl-PL"/>
              </w:rPr>
              <w:t>STEYR4065s,</w:t>
            </w:r>
            <w:proofErr w:type="gramEnd"/>
            <w:r w:rsidRPr="00956E2C">
              <w:rPr>
                <w:rFonts w:eastAsia="Times New Roman" w:cstheme="minorHAnsi"/>
                <w:sz w:val="24"/>
                <w:szCs w:val="24"/>
                <w:lang w:eastAsia="pl-PL" w:bidi="pl-PL"/>
              </w:rPr>
              <w:t xml:space="preserve"> </w:t>
            </w:r>
            <w:r w:rsidR="00212ACB" w:rsidRPr="00212ACB">
              <w:rPr>
                <w:rFonts w:eastAsia="Times New Roman" w:cstheme="minorHAnsi"/>
                <w:sz w:val="24"/>
                <w:szCs w:val="24"/>
                <w:lang w:eastAsia="pl-PL" w:bidi="pl-PL"/>
              </w:rPr>
              <w:t>(</w:t>
            </w:r>
            <w:r w:rsidRPr="00212ACB">
              <w:rPr>
                <w:rFonts w:eastAsia="Times New Roman" w:cstheme="minorHAnsi"/>
                <w:sz w:val="24"/>
                <w:szCs w:val="24"/>
                <w:lang w:eastAsia="pl-PL" w:bidi="pl-PL"/>
              </w:rPr>
              <w:t xml:space="preserve">rok produkcji </w:t>
            </w:r>
            <w:r w:rsidR="00212ACB" w:rsidRPr="00212ACB">
              <w:rPr>
                <w:rFonts w:eastAsia="Times New Roman" w:cstheme="minorHAnsi"/>
                <w:sz w:val="24"/>
                <w:szCs w:val="24"/>
                <w:lang w:eastAsia="pl-PL" w:bidi="pl-PL"/>
              </w:rPr>
              <w:t xml:space="preserve">ciągnika – </w:t>
            </w:r>
            <w:r w:rsidRPr="00212ACB">
              <w:rPr>
                <w:rFonts w:eastAsia="Times New Roman" w:cstheme="minorHAnsi"/>
                <w:sz w:val="24"/>
                <w:szCs w:val="24"/>
                <w:lang w:eastAsia="pl-PL" w:bidi="pl-PL"/>
              </w:rPr>
              <w:t>2022</w:t>
            </w:r>
            <w:r w:rsidR="00212ACB" w:rsidRPr="00212ACB">
              <w:rPr>
                <w:rFonts w:eastAsia="Times New Roman" w:cstheme="minorHAnsi"/>
                <w:sz w:val="24"/>
                <w:szCs w:val="24"/>
                <w:lang w:eastAsia="pl-PL" w:bidi="pl-PL"/>
              </w:rPr>
              <w:t>)</w:t>
            </w:r>
          </w:p>
        </w:tc>
        <w:tc>
          <w:tcPr>
            <w:tcW w:w="4253" w:type="dxa"/>
          </w:tcPr>
          <w:p w14:paraId="0CA57CD5" w14:textId="77777777" w:rsidR="00956E2C" w:rsidRPr="00956E2C" w:rsidRDefault="00956E2C" w:rsidP="00956E2C">
            <w:pPr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956E2C" w:rsidRPr="00956E2C" w14:paraId="0B6990B2" w14:textId="43B2A5AF" w:rsidTr="00956E2C">
        <w:tc>
          <w:tcPr>
            <w:tcW w:w="567" w:type="dxa"/>
          </w:tcPr>
          <w:p w14:paraId="01A5B2D4" w14:textId="77777777" w:rsidR="00956E2C" w:rsidRPr="00956E2C" w:rsidRDefault="00956E2C" w:rsidP="00956E2C">
            <w:pPr>
              <w:pStyle w:val="Akapitzlist"/>
              <w:numPr>
                <w:ilvl w:val="0"/>
                <w:numId w:val="3"/>
              </w:numPr>
              <w:ind w:left="378" w:hanging="378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7E688955" w14:textId="0E417EAF" w:rsidR="00956E2C" w:rsidRPr="00956E2C" w:rsidRDefault="00956E2C" w:rsidP="00956E2C">
            <w:pPr>
              <w:rPr>
                <w:sz w:val="24"/>
                <w:szCs w:val="24"/>
              </w:rPr>
            </w:pPr>
            <w:r w:rsidRPr="00956E2C">
              <w:rPr>
                <w:sz w:val="24"/>
                <w:szCs w:val="24"/>
              </w:rPr>
              <w:t>Antena z modemem GSM i odblokowaniem RTK</w:t>
            </w:r>
          </w:p>
        </w:tc>
        <w:tc>
          <w:tcPr>
            <w:tcW w:w="4253" w:type="dxa"/>
          </w:tcPr>
          <w:p w14:paraId="378B0E28" w14:textId="77777777" w:rsidR="00956E2C" w:rsidRPr="00956E2C" w:rsidRDefault="00956E2C" w:rsidP="00956E2C">
            <w:pPr>
              <w:rPr>
                <w:sz w:val="24"/>
                <w:szCs w:val="24"/>
              </w:rPr>
            </w:pPr>
          </w:p>
        </w:tc>
      </w:tr>
      <w:tr w:rsidR="00956E2C" w:rsidRPr="00956E2C" w14:paraId="270898C9" w14:textId="6CAAD75D" w:rsidTr="00956E2C">
        <w:tc>
          <w:tcPr>
            <w:tcW w:w="567" w:type="dxa"/>
          </w:tcPr>
          <w:p w14:paraId="02FE7D6A" w14:textId="77777777" w:rsidR="00956E2C" w:rsidRPr="00956E2C" w:rsidRDefault="00956E2C" w:rsidP="00956E2C">
            <w:pPr>
              <w:pStyle w:val="Akapitzlist"/>
              <w:numPr>
                <w:ilvl w:val="0"/>
                <w:numId w:val="3"/>
              </w:numPr>
              <w:ind w:left="378" w:hanging="378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6BE0B83B" w14:textId="4CCA2BC8" w:rsidR="00956E2C" w:rsidRPr="00956E2C" w:rsidRDefault="00956E2C" w:rsidP="00956E2C">
            <w:pPr>
              <w:rPr>
                <w:sz w:val="24"/>
                <w:szCs w:val="24"/>
              </w:rPr>
            </w:pPr>
            <w:r w:rsidRPr="00956E2C">
              <w:rPr>
                <w:sz w:val="24"/>
                <w:szCs w:val="24"/>
              </w:rPr>
              <w:t>Modem łączności</w:t>
            </w:r>
          </w:p>
        </w:tc>
        <w:tc>
          <w:tcPr>
            <w:tcW w:w="4253" w:type="dxa"/>
          </w:tcPr>
          <w:p w14:paraId="71150BE2" w14:textId="77777777" w:rsidR="00956E2C" w:rsidRPr="00956E2C" w:rsidRDefault="00956E2C" w:rsidP="00956E2C">
            <w:pPr>
              <w:rPr>
                <w:sz w:val="24"/>
                <w:szCs w:val="24"/>
              </w:rPr>
            </w:pPr>
          </w:p>
        </w:tc>
      </w:tr>
      <w:tr w:rsidR="00956E2C" w:rsidRPr="00956E2C" w14:paraId="3D1061F2" w14:textId="4F75DC1B" w:rsidTr="00956E2C">
        <w:tc>
          <w:tcPr>
            <w:tcW w:w="567" w:type="dxa"/>
          </w:tcPr>
          <w:p w14:paraId="319AFD6C" w14:textId="77777777" w:rsidR="00956E2C" w:rsidRPr="00956E2C" w:rsidRDefault="00956E2C" w:rsidP="00956E2C">
            <w:pPr>
              <w:pStyle w:val="Akapitzlist"/>
              <w:numPr>
                <w:ilvl w:val="0"/>
                <w:numId w:val="3"/>
              </w:numPr>
              <w:ind w:left="378" w:hanging="378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0FDA197C" w14:textId="781DFDB5" w:rsidR="00956E2C" w:rsidRPr="00956E2C" w:rsidRDefault="00956E2C" w:rsidP="00956E2C">
            <w:pPr>
              <w:rPr>
                <w:sz w:val="24"/>
                <w:szCs w:val="24"/>
              </w:rPr>
            </w:pPr>
            <w:r w:rsidRPr="00956E2C">
              <w:rPr>
                <w:sz w:val="24"/>
                <w:szCs w:val="24"/>
              </w:rPr>
              <w:t>Wiązka przewodów ISOBUS z gniazdem</w:t>
            </w:r>
          </w:p>
        </w:tc>
        <w:tc>
          <w:tcPr>
            <w:tcW w:w="4253" w:type="dxa"/>
          </w:tcPr>
          <w:p w14:paraId="7789CD26" w14:textId="77777777" w:rsidR="00956E2C" w:rsidRPr="00956E2C" w:rsidRDefault="00956E2C" w:rsidP="00956E2C">
            <w:pPr>
              <w:rPr>
                <w:sz w:val="24"/>
                <w:szCs w:val="24"/>
              </w:rPr>
            </w:pPr>
          </w:p>
        </w:tc>
      </w:tr>
      <w:tr w:rsidR="00956E2C" w:rsidRPr="00956E2C" w14:paraId="2BEE50A3" w14:textId="7C9026BC" w:rsidTr="00956E2C">
        <w:tc>
          <w:tcPr>
            <w:tcW w:w="567" w:type="dxa"/>
          </w:tcPr>
          <w:p w14:paraId="630D3B5F" w14:textId="77777777" w:rsidR="00956E2C" w:rsidRPr="00956E2C" w:rsidRDefault="00956E2C" w:rsidP="00956E2C">
            <w:pPr>
              <w:pStyle w:val="Akapitzlist"/>
              <w:numPr>
                <w:ilvl w:val="0"/>
                <w:numId w:val="3"/>
              </w:numPr>
              <w:ind w:left="378" w:hanging="378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388A47B9" w14:textId="21F8DB99" w:rsidR="00956E2C" w:rsidRPr="00956E2C" w:rsidRDefault="00956E2C" w:rsidP="00956E2C">
            <w:pPr>
              <w:rPr>
                <w:sz w:val="24"/>
                <w:szCs w:val="24"/>
              </w:rPr>
            </w:pPr>
            <w:r w:rsidRPr="00956E2C">
              <w:rPr>
                <w:sz w:val="24"/>
                <w:szCs w:val="24"/>
              </w:rPr>
              <w:t>Wyświetlacz 12 calowy – dotykowy</w:t>
            </w:r>
          </w:p>
        </w:tc>
        <w:tc>
          <w:tcPr>
            <w:tcW w:w="4253" w:type="dxa"/>
          </w:tcPr>
          <w:p w14:paraId="412AE4EC" w14:textId="77777777" w:rsidR="00956E2C" w:rsidRPr="00956E2C" w:rsidRDefault="00956E2C" w:rsidP="00956E2C">
            <w:pPr>
              <w:rPr>
                <w:sz w:val="24"/>
                <w:szCs w:val="24"/>
              </w:rPr>
            </w:pPr>
          </w:p>
        </w:tc>
      </w:tr>
      <w:tr w:rsidR="00956E2C" w:rsidRPr="00956E2C" w14:paraId="1B2335DF" w14:textId="259CF77F" w:rsidTr="00956E2C">
        <w:tc>
          <w:tcPr>
            <w:tcW w:w="567" w:type="dxa"/>
          </w:tcPr>
          <w:p w14:paraId="0963D125" w14:textId="77777777" w:rsidR="00956E2C" w:rsidRPr="00956E2C" w:rsidRDefault="00956E2C" w:rsidP="00956E2C">
            <w:pPr>
              <w:pStyle w:val="Akapitzlist"/>
              <w:numPr>
                <w:ilvl w:val="0"/>
                <w:numId w:val="3"/>
              </w:numPr>
              <w:ind w:left="378" w:hanging="378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70983B2E" w14:textId="0DAB8D99" w:rsidR="00956E2C" w:rsidRPr="00956E2C" w:rsidRDefault="00956E2C" w:rsidP="00956E2C">
            <w:pPr>
              <w:rPr>
                <w:sz w:val="24"/>
                <w:szCs w:val="24"/>
              </w:rPr>
            </w:pPr>
            <w:r w:rsidRPr="00956E2C">
              <w:rPr>
                <w:sz w:val="24"/>
                <w:szCs w:val="24"/>
              </w:rPr>
              <w:t>- prosty w konfiguracji interfejs użytkownika</w:t>
            </w:r>
          </w:p>
        </w:tc>
        <w:tc>
          <w:tcPr>
            <w:tcW w:w="4253" w:type="dxa"/>
          </w:tcPr>
          <w:p w14:paraId="11CF7ABD" w14:textId="77777777" w:rsidR="00956E2C" w:rsidRPr="00956E2C" w:rsidRDefault="00956E2C" w:rsidP="00956E2C">
            <w:pPr>
              <w:rPr>
                <w:sz w:val="24"/>
                <w:szCs w:val="24"/>
              </w:rPr>
            </w:pPr>
          </w:p>
        </w:tc>
      </w:tr>
      <w:tr w:rsidR="00956E2C" w:rsidRPr="00956E2C" w14:paraId="2AD51330" w14:textId="5FA44F98" w:rsidTr="00956E2C">
        <w:tc>
          <w:tcPr>
            <w:tcW w:w="567" w:type="dxa"/>
          </w:tcPr>
          <w:p w14:paraId="26AD9CAA" w14:textId="77777777" w:rsidR="00956E2C" w:rsidRPr="00956E2C" w:rsidRDefault="00956E2C" w:rsidP="00956E2C">
            <w:pPr>
              <w:pStyle w:val="Akapitzlist"/>
              <w:numPr>
                <w:ilvl w:val="0"/>
                <w:numId w:val="3"/>
              </w:numPr>
              <w:ind w:left="378" w:hanging="378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30D65DB1" w14:textId="555B3283" w:rsidR="00956E2C" w:rsidRPr="00956E2C" w:rsidRDefault="00956E2C" w:rsidP="00956E2C">
            <w:pPr>
              <w:rPr>
                <w:sz w:val="24"/>
                <w:szCs w:val="24"/>
              </w:rPr>
            </w:pPr>
            <w:r w:rsidRPr="00956E2C">
              <w:rPr>
                <w:sz w:val="24"/>
                <w:szCs w:val="24"/>
              </w:rPr>
              <w:t>- uniwersalny terminal ISOBUS i kontroler zadań</w:t>
            </w:r>
          </w:p>
        </w:tc>
        <w:tc>
          <w:tcPr>
            <w:tcW w:w="4253" w:type="dxa"/>
          </w:tcPr>
          <w:p w14:paraId="3D8E5721" w14:textId="77777777" w:rsidR="00956E2C" w:rsidRPr="00956E2C" w:rsidRDefault="00956E2C" w:rsidP="00956E2C">
            <w:pPr>
              <w:rPr>
                <w:sz w:val="24"/>
                <w:szCs w:val="24"/>
              </w:rPr>
            </w:pPr>
          </w:p>
        </w:tc>
      </w:tr>
      <w:tr w:rsidR="00956E2C" w:rsidRPr="00956E2C" w14:paraId="05D63C2E" w14:textId="18B16FD2" w:rsidTr="00956E2C">
        <w:tc>
          <w:tcPr>
            <w:tcW w:w="567" w:type="dxa"/>
          </w:tcPr>
          <w:p w14:paraId="14314109" w14:textId="77777777" w:rsidR="00956E2C" w:rsidRPr="00956E2C" w:rsidRDefault="00956E2C" w:rsidP="00956E2C">
            <w:pPr>
              <w:pStyle w:val="Akapitzlist"/>
              <w:numPr>
                <w:ilvl w:val="0"/>
                <w:numId w:val="3"/>
              </w:numPr>
              <w:ind w:left="378" w:hanging="378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4B4DE1A4" w14:textId="6D5FEDC3" w:rsidR="00956E2C" w:rsidRPr="00956E2C" w:rsidRDefault="00956E2C" w:rsidP="00956E2C">
            <w:pPr>
              <w:rPr>
                <w:sz w:val="24"/>
                <w:szCs w:val="24"/>
              </w:rPr>
            </w:pPr>
            <w:r w:rsidRPr="00956E2C">
              <w:rPr>
                <w:sz w:val="24"/>
                <w:szCs w:val="24"/>
              </w:rPr>
              <w:t>- sterowanie sekcjami</w:t>
            </w:r>
          </w:p>
        </w:tc>
        <w:tc>
          <w:tcPr>
            <w:tcW w:w="4253" w:type="dxa"/>
          </w:tcPr>
          <w:p w14:paraId="6A1B952B" w14:textId="77777777" w:rsidR="00956E2C" w:rsidRPr="00956E2C" w:rsidRDefault="00956E2C" w:rsidP="00956E2C">
            <w:pPr>
              <w:rPr>
                <w:sz w:val="24"/>
                <w:szCs w:val="24"/>
              </w:rPr>
            </w:pPr>
          </w:p>
        </w:tc>
      </w:tr>
      <w:tr w:rsidR="00956E2C" w:rsidRPr="00956E2C" w14:paraId="5C51E1F9" w14:textId="3F367035" w:rsidTr="00956E2C">
        <w:tc>
          <w:tcPr>
            <w:tcW w:w="567" w:type="dxa"/>
          </w:tcPr>
          <w:p w14:paraId="3EE53155" w14:textId="77777777" w:rsidR="00956E2C" w:rsidRPr="00956E2C" w:rsidRDefault="00956E2C" w:rsidP="00956E2C">
            <w:pPr>
              <w:pStyle w:val="Akapitzlist"/>
              <w:numPr>
                <w:ilvl w:val="0"/>
                <w:numId w:val="3"/>
              </w:numPr>
              <w:ind w:left="378" w:hanging="378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06CF5DE6" w14:textId="4098BF06" w:rsidR="00956E2C" w:rsidRPr="00956E2C" w:rsidRDefault="00956E2C" w:rsidP="00956E2C">
            <w:pPr>
              <w:rPr>
                <w:sz w:val="24"/>
                <w:szCs w:val="24"/>
              </w:rPr>
            </w:pPr>
            <w:r w:rsidRPr="00956E2C">
              <w:rPr>
                <w:sz w:val="24"/>
                <w:szCs w:val="24"/>
              </w:rPr>
              <w:t>- możliwość planowania operacji, granic i linii prowadzących z poziomu monitora</w:t>
            </w:r>
          </w:p>
        </w:tc>
        <w:tc>
          <w:tcPr>
            <w:tcW w:w="4253" w:type="dxa"/>
          </w:tcPr>
          <w:p w14:paraId="267B7613" w14:textId="77777777" w:rsidR="00956E2C" w:rsidRPr="00956E2C" w:rsidRDefault="00956E2C" w:rsidP="00956E2C">
            <w:pPr>
              <w:rPr>
                <w:sz w:val="24"/>
                <w:szCs w:val="24"/>
              </w:rPr>
            </w:pPr>
          </w:p>
        </w:tc>
      </w:tr>
      <w:tr w:rsidR="00956E2C" w:rsidRPr="00956E2C" w14:paraId="3D055F81" w14:textId="696D820E" w:rsidTr="00956E2C">
        <w:tc>
          <w:tcPr>
            <w:tcW w:w="567" w:type="dxa"/>
          </w:tcPr>
          <w:p w14:paraId="62DBBDEA" w14:textId="77777777" w:rsidR="00956E2C" w:rsidRPr="00956E2C" w:rsidRDefault="00956E2C" w:rsidP="00956E2C">
            <w:pPr>
              <w:pStyle w:val="Akapitzlist"/>
              <w:numPr>
                <w:ilvl w:val="0"/>
                <w:numId w:val="3"/>
              </w:numPr>
              <w:ind w:left="378" w:hanging="378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4C56E7BF" w14:textId="79A24FC9" w:rsidR="00956E2C" w:rsidRPr="00956E2C" w:rsidRDefault="00956E2C" w:rsidP="00956E2C">
            <w:pPr>
              <w:rPr>
                <w:sz w:val="24"/>
                <w:szCs w:val="24"/>
              </w:rPr>
            </w:pPr>
            <w:r w:rsidRPr="00956E2C">
              <w:rPr>
                <w:sz w:val="24"/>
                <w:szCs w:val="24"/>
              </w:rPr>
              <w:t xml:space="preserve">- zdalny transfer plików, wsparcie techniczne oraz aktualizacje </w:t>
            </w:r>
          </w:p>
        </w:tc>
        <w:tc>
          <w:tcPr>
            <w:tcW w:w="4253" w:type="dxa"/>
          </w:tcPr>
          <w:p w14:paraId="2923340B" w14:textId="77777777" w:rsidR="00956E2C" w:rsidRPr="00956E2C" w:rsidRDefault="00956E2C" w:rsidP="00956E2C">
            <w:pPr>
              <w:rPr>
                <w:sz w:val="24"/>
                <w:szCs w:val="24"/>
              </w:rPr>
            </w:pPr>
          </w:p>
        </w:tc>
      </w:tr>
      <w:tr w:rsidR="00956E2C" w:rsidRPr="00956E2C" w14:paraId="0001014E" w14:textId="4690657C" w:rsidTr="00956E2C">
        <w:tc>
          <w:tcPr>
            <w:tcW w:w="567" w:type="dxa"/>
          </w:tcPr>
          <w:p w14:paraId="779D9841" w14:textId="77777777" w:rsidR="00956E2C" w:rsidRPr="00956E2C" w:rsidRDefault="00956E2C" w:rsidP="00956E2C">
            <w:pPr>
              <w:pStyle w:val="Akapitzlist"/>
              <w:numPr>
                <w:ilvl w:val="0"/>
                <w:numId w:val="3"/>
              </w:numPr>
              <w:ind w:left="378" w:hanging="378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122DBEE5" w14:textId="2311A96E" w:rsidR="00956E2C" w:rsidRPr="00956E2C" w:rsidRDefault="00956E2C" w:rsidP="00956E2C">
            <w:pPr>
              <w:rPr>
                <w:sz w:val="24"/>
                <w:szCs w:val="24"/>
              </w:rPr>
            </w:pPr>
            <w:r w:rsidRPr="00956E2C">
              <w:rPr>
                <w:sz w:val="24"/>
                <w:szCs w:val="24"/>
              </w:rPr>
              <w:t>- możliwość sterowania do 10 różnych produktów</w:t>
            </w:r>
          </w:p>
        </w:tc>
        <w:tc>
          <w:tcPr>
            <w:tcW w:w="4253" w:type="dxa"/>
          </w:tcPr>
          <w:p w14:paraId="2C921792" w14:textId="77777777" w:rsidR="00956E2C" w:rsidRPr="00956E2C" w:rsidRDefault="00956E2C" w:rsidP="00956E2C">
            <w:pPr>
              <w:rPr>
                <w:sz w:val="24"/>
                <w:szCs w:val="24"/>
              </w:rPr>
            </w:pPr>
          </w:p>
        </w:tc>
      </w:tr>
      <w:tr w:rsidR="00956E2C" w:rsidRPr="00956E2C" w14:paraId="0FB977CF" w14:textId="7B9F077D" w:rsidTr="00956E2C">
        <w:tc>
          <w:tcPr>
            <w:tcW w:w="567" w:type="dxa"/>
          </w:tcPr>
          <w:p w14:paraId="7EBBE14E" w14:textId="77777777" w:rsidR="00956E2C" w:rsidRPr="00956E2C" w:rsidRDefault="00956E2C" w:rsidP="00956E2C">
            <w:pPr>
              <w:pStyle w:val="Akapitzlist"/>
              <w:numPr>
                <w:ilvl w:val="0"/>
                <w:numId w:val="3"/>
              </w:numPr>
              <w:ind w:left="378" w:hanging="378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419BC3F5" w14:textId="73E6F7C3" w:rsidR="00956E2C" w:rsidRPr="00956E2C" w:rsidRDefault="00956E2C" w:rsidP="00956E2C">
            <w:pPr>
              <w:rPr>
                <w:sz w:val="24"/>
                <w:szCs w:val="24"/>
              </w:rPr>
            </w:pPr>
            <w:r w:rsidRPr="00956E2C">
              <w:rPr>
                <w:sz w:val="24"/>
                <w:szCs w:val="24"/>
              </w:rPr>
              <w:t>- zaawansowane linie prowadzenia</w:t>
            </w:r>
          </w:p>
        </w:tc>
        <w:tc>
          <w:tcPr>
            <w:tcW w:w="4253" w:type="dxa"/>
          </w:tcPr>
          <w:p w14:paraId="1EEF433E" w14:textId="77777777" w:rsidR="00956E2C" w:rsidRPr="00956E2C" w:rsidRDefault="00956E2C" w:rsidP="00956E2C">
            <w:pPr>
              <w:rPr>
                <w:sz w:val="24"/>
                <w:szCs w:val="24"/>
              </w:rPr>
            </w:pPr>
          </w:p>
        </w:tc>
      </w:tr>
      <w:tr w:rsidR="00956E2C" w:rsidRPr="00956E2C" w14:paraId="04E37042" w14:textId="5BF36CAD" w:rsidTr="00956E2C">
        <w:tc>
          <w:tcPr>
            <w:tcW w:w="567" w:type="dxa"/>
          </w:tcPr>
          <w:p w14:paraId="3507BFCB" w14:textId="77777777" w:rsidR="00956E2C" w:rsidRPr="00956E2C" w:rsidRDefault="00956E2C" w:rsidP="00956E2C">
            <w:pPr>
              <w:pStyle w:val="Akapitzlist"/>
              <w:numPr>
                <w:ilvl w:val="0"/>
                <w:numId w:val="3"/>
              </w:numPr>
              <w:ind w:left="378" w:hanging="378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5935ED74" w14:textId="08BF7C14" w:rsidR="00956E2C" w:rsidRPr="00956E2C" w:rsidRDefault="00956E2C" w:rsidP="00956E2C">
            <w:pPr>
              <w:rPr>
                <w:sz w:val="24"/>
                <w:szCs w:val="24"/>
              </w:rPr>
            </w:pPr>
            <w:r w:rsidRPr="00956E2C">
              <w:rPr>
                <w:sz w:val="24"/>
                <w:szCs w:val="24"/>
              </w:rPr>
              <w:t>- mapy aplikacyjne zmiennego dawkowania</w:t>
            </w:r>
          </w:p>
        </w:tc>
        <w:tc>
          <w:tcPr>
            <w:tcW w:w="4253" w:type="dxa"/>
          </w:tcPr>
          <w:p w14:paraId="249D09CF" w14:textId="77777777" w:rsidR="00956E2C" w:rsidRPr="00956E2C" w:rsidRDefault="00956E2C" w:rsidP="00956E2C">
            <w:pPr>
              <w:rPr>
                <w:sz w:val="24"/>
                <w:szCs w:val="24"/>
              </w:rPr>
            </w:pPr>
          </w:p>
        </w:tc>
      </w:tr>
      <w:tr w:rsidR="00956E2C" w:rsidRPr="00956E2C" w14:paraId="1C732527" w14:textId="378DFF53" w:rsidTr="00956E2C">
        <w:tc>
          <w:tcPr>
            <w:tcW w:w="567" w:type="dxa"/>
          </w:tcPr>
          <w:p w14:paraId="3E576086" w14:textId="77777777" w:rsidR="00956E2C" w:rsidRPr="00956E2C" w:rsidRDefault="00956E2C" w:rsidP="00956E2C">
            <w:pPr>
              <w:pStyle w:val="Tekstwstpniesformatowany"/>
              <w:numPr>
                <w:ilvl w:val="0"/>
                <w:numId w:val="3"/>
              </w:numPr>
              <w:ind w:left="378" w:hanging="37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812" w:type="dxa"/>
          </w:tcPr>
          <w:p w14:paraId="245643C8" w14:textId="05558EE3" w:rsidR="00956E2C" w:rsidRPr="00956E2C" w:rsidRDefault="00956E2C" w:rsidP="00956E2C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956E2C">
              <w:rPr>
                <w:rFonts w:asciiTheme="minorHAnsi" w:hAnsiTheme="minorHAnsi" w:cstheme="minorHAnsi"/>
                <w:sz w:val="24"/>
                <w:szCs w:val="24"/>
              </w:rPr>
              <w:t>Montaż uruchomienie i kalibracja w ciągniku STEYR4065s</w:t>
            </w:r>
          </w:p>
        </w:tc>
        <w:tc>
          <w:tcPr>
            <w:tcW w:w="4253" w:type="dxa"/>
          </w:tcPr>
          <w:p w14:paraId="5D88E4AC" w14:textId="77777777" w:rsidR="00956E2C" w:rsidRPr="00956E2C" w:rsidRDefault="00956E2C" w:rsidP="00956E2C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56E2C" w:rsidRPr="00956E2C" w14:paraId="26AFE6EF" w14:textId="67B98C4C" w:rsidTr="00956E2C">
        <w:tc>
          <w:tcPr>
            <w:tcW w:w="567" w:type="dxa"/>
          </w:tcPr>
          <w:p w14:paraId="6CF140FB" w14:textId="77777777" w:rsidR="00956E2C" w:rsidRPr="00956E2C" w:rsidRDefault="00956E2C" w:rsidP="00956E2C">
            <w:pPr>
              <w:pStyle w:val="Tekstwstpniesformatowany"/>
              <w:numPr>
                <w:ilvl w:val="0"/>
                <w:numId w:val="3"/>
              </w:numPr>
              <w:ind w:left="378" w:hanging="37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812" w:type="dxa"/>
          </w:tcPr>
          <w:p w14:paraId="08650650" w14:textId="391EC827" w:rsidR="00956E2C" w:rsidRPr="00956E2C" w:rsidRDefault="00956E2C" w:rsidP="00956E2C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956E2C">
              <w:rPr>
                <w:rFonts w:asciiTheme="minorHAnsi" w:hAnsiTheme="minorHAnsi" w:cstheme="minorHAnsi"/>
                <w:sz w:val="24"/>
                <w:szCs w:val="24"/>
              </w:rPr>
              <w:t>Pakiet RTK z 5 letnim abonamentem</w:t>
            </w:r>
          </w:p>
        </w:tc>
        <w:tc>
          <w:tcPr>
            <w:tcW w:w="4253" w:type="dxa"/>
          </w:tcPr>
          <w:p w14:paraId="54483C70" w14:textId="77777777" w:rsidR="00956E2C" w:rsidRPr="00956E2C" w:rsidRDefault="00956E2C" w:rsidP="00956E2C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56E2C" w:rsidRPr="00956E2C" w14:paraId="06FA7CFC" w14:textId="7243860D" w:rsidTr="00956E2C">
        <w:tc>
          <w:tcPr>
            <w:tcW w:w="567" w:type="dxa"/>
          </w:tcPr>
          <w:p w14:paraId="60678AF6" w14:textId="77777777" w:rsidR="00956E2C" w:rsidRPr="00956E2C" w:rsidRDefault="00956E2C" w:rsidP="00956E2C">
            <w:pPr>
              <w:pStyle w:val="Tekstwstpniesformatowany"/>
              <w:numPr>
                <w:ilvl w:val="0"/>
                <w:numId w:val="3"/>
              </w:numPr>
              <w:ind w:left="378" w:hanging="37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812" w:type="dxa"/>
          </w:tcPr>
          <w:p w14:paraId="453B1752" w14:textId="7E56BB97" w:rsidR="00956E2C" w:rsidRPr="00956E2C" w:rsidRDefault="00956E2C" w:rsidP="00956E2C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956E2C">
              <w:rPr>
                <w:rFonts w:asciiTheme="minorHAnsi" w:hAnsiTheme="minorHAnsi" w:cstheme="minorHAnsi"/>
                <w:sz w:val="24"/>
                <w:szCs w:val="24"/>
              </w:rPr>
              <w:t>Pakiet GPS z 5 letnim abonamentem</w:t>
            </w:r>
          </w:p>
        </w:tc>
        <w:tc>
          <w:tcPr>
            <w:tcW w:w="4253" w:type="dxa"/>
          </w:tcPr>
          <w:p w14:paraId="237A9A1C" w14:textId="77777777" w:rsidR="00956E2C" w:rsidRPr="00956E2C" w:rsidRDefault="00956E2C" w:rsidP="00956E2C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953D8" w:rsidRPr="00956E2C" w14:paraId="28C2F25D" w14:textId="77777777" w:rsidTr="00956E2C">
        <w:tc>
          <w:tcPr>
            <w:tcW w:w="567" w:type="dxa"/>
          </w:tcPr>
          <w:p w14:paraId="5DC985AA" w14:textId="77777777" w:rsidR="009953D8" w:rsidRPr="00956E2C" w:rsidRDefault="009953D8" w:rsidP="009953D8">
            <w:pPr>
              <w:pStyle w:val="Tekstwstpniesformatowany"/>
              <w:numPr>
                <w:ilvl w:val="0"/>
                <w:numId w:val="3"/>
              </w:numPr>
              <w:ind w:left="378" w:hanging="37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812" w:type="dxa"/>
          </w:tcPr>
          <w:p w14:paraId="1719A5B9" w14:textId="7C7AEC38" w:rsidR="009953D8" w:rsidRPr="002072CB" w:rsidRDefault="009953D8" w:rsidP="009953D8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CF391C">
              <w:rPr>
                <w:rFonts w:asciiTheme="minorHAnsi" w:hAnsiTheme="minorHAnsi" w:cstheme="minorHAnsi"/>
                <w:sz w:val="24"/>
                <w:szCs w:val="24"/>
              </w:rPr>
              <w:t>Instrukcja obsługi w języku polskim w wersji papierowej oraz w wersji elektronicznej (PDF)</w:t>
            </w:r>
          </w:p>
        </w:tc>
        <w:tc>
          <w:tcPr>
            <w:tcW w:w="4253" w:type="dxa"/>
          </w:tcPr>
          <w:p w14:paraId="4DF77150" w14:textId="77777777" w:rsidR="009953D8" w:rsidRPr="00956E2C" w:rsidRDefault="009953D8" w:rsidP="009953D8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953D8" w:rsidRPr="00956E2C" w14:paraId="3C2FD71C" w14:textId="77777777" w:rsidTr="00956E2C">
        <w:tc>
          <w:tcPr>
            <w:tcW w:w="567" w:type="dxa"/>
          </w:tcPr>
          <w:p w14:paraId="54FEFE76" w14:textId="77777777" w:rsidR="009953D8" w:rsidRPr="00956E2C" w:rsidRDefault="009953D8" w:rsidP="009953D8">
            <w:pPr>
              <w:pStyle w:val="Tekstwstpniesformatowany"/>
              <w:numPr>
                <w:ilvl w:val="0"/>
                <w:numId w:val="3"/>
              </w:numPr>
              <w:ind w:left="378" w:hanging="37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812" w:type="dxa"/>
          </w:tcPr>
          <w:p w14:paraId="5574C5B7" w14:textId="12C523C5" w:rsidR="009953D8" w:rsidRPr="002072CB" w:rsidRDefault="009953D8" w:rsidP="009953D8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Katalog części w języku polskim</w:t>
            </w:r>
          </w:p>
        </w:tc>
        <w:tc>
          <w:tcPr>
            <w:tcW w:w="4253" w:type="dxa"/>
          </w:tcPr>
          <w:p w14:paraId="7BD1D6F1" w14:textId="77777777" w:rsidR="009953D8" w:rsidRPr="00956E2C" w:rsidRDefault="009953D8" w:rsidP="009953D8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953D8" w:rsidRPr="00956E2C" w14:paraId="1C313FD1" w14:textId="77777777" w:rsidTr="00956E2C">
        <w:tc>
          <w:tcPr>
            <w:tcW w:w="567" w:type="dxa"/>
          </w:tcPr>
          <w:p w14:paraId="3365FE6E" w14:textId="77777777" w:rsidR="009953D8" w:rsidRPr="00956E2C" w:rsidRDefault="009953D8" w:rsidP="009953D8">
            <w:pPr>
              <w:pStyle w:val="Tekstwstpniesformatowany"/>
              <w:numPr>
                <w:ilvl w:val="0"/>
                <w:numId w:val="3"/>
              </w:numPr>
              <w:ind w:left="378" w:hanging="37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812" w:type="dxa"/>
          </w:tcPr>
          <w:p w14:paraId="6ADE8073" w14:textId="5E790244" w:rsidR="009953D8" w:rsidRPr="002072CB" w:rsidRDefault="009953D8" w:rsidP="009953D8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Przeszkolenie pracowników Zamawiającego dotyczące eksploatacji</w:t>
            </w:r>
          </w:p>
        </w:tc>
        <w:tc>
          <w:tcPr>
            <w:tcW w:w="4253" w:type="dxa"/>
          </w:tcPr>
          <w:p w14:paraId="74F2A858" w14:textId="77777777" w:rsidR="009953D8" w:rsidRPr="00956E2C" w:rsidRDefault="009953D8" w:rsidP="009953D8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7376B" w:rsidRPr="00956E2C" w14:paraId="3BB658CF" w14:textId="77777777" w:rsidTr="00956E2C">
        <w:tc>
          <w:tcPr>
            <w:tcW w:w="567" w:type="dxa"/>
          </w:tcPr>
          <w:p w14:paraId="0E5EBDF1" w14:textId="77777777" w:rsidR="0087376B" w:rsidRPr="00956E2C" w:rsidRDefault="0087376B" w:rsidP="009953D8">
            <w:pPr>
              <w:pStyle w:val="Tekstwstpniesformatowany"/>
              <w:numPr>
                <w:ilvl w:val="0"/>
                <w:numId w:val="3"/>
              </w:numPr>
              <w:ind w:left="378" w:hanging="37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812" w:type="dxa"/>
          </w:tcPr>
          <w:p w14:paraId="63A97E85" w14:textId="5D79E1FA" w:rsidR="0087376B" w:rsidRPr="002072CB" w:rsidRDefault="0087376B" w:rsidP="009953D8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Serwi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s</w:t>
            </w: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 xml:space="preserve"> gwarancyjny i pogwarancyjny wraz ze wsparciem technicznym. Czas reakcji serwisu 24 h</w:t>
            </w:r>
          </w:p>
        </w:tc>
        <w:tc>
          <w:tcPr>
            <w:tcW w:w="4253" w:type="dxa"/>
          </w:tcPr>
          <w:p w14:paraId="7867A874" w14:textId="77777777" w:rsidR="0087376B" w:rsidRPr="00956E2C" w:rsidRDefault="0087376B" w:rsidP="009953D8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953D8" w:rsidRPr="00956E2C" w14:paraId="00C0881A" w14:textId="77777777" w:rsidTr="00956E2C">
        <w:tc>
          <w:tcPr>
            <w:tcW w:w="567" w:type="dxa"/>
          </w:tcPr>
          <w:p w14:paraId="4F6461CB" w14:textId="77777777" w:rsidR="009953D8" w:rsidRPr="00956E2C" w:rsidRDefault="009953D8" w:rsidP="009953D8">
            <w:pPr>
              <w:pStyle w:val="Tekstwstpniesformatowany"/>
              <w:numPr>
                <w:ilvl w:val="0"/>
                <w:numId w:val="3"/>
              </w:numPr>
              <w:ind w:left="378" w:hanging="37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812" w:type="dxa"/>
          </w:tcPr>
          <w:p w14:paraId="59089A43" w14:textId="787C1BDA" w:rsidR="009953D8" w:rsidRPr="00956E2C" w:rsidRDefault="009953D8" w:rsidP="009953D8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2072CB">
              <w:rPr>
                <w:rFonts w:asciiTheme="minorHAnsi" w:hAnsiTheme="minorHAnsi" w:cstheme="minorHAnsi"/>
                <w:sz w:val="24"/>
                <w:szCs w:val="24"/>
              </w:rPr>
              <w:t xml:space="preserve">Maksymalna odległość najbliższego serwisu od siedziby </w:t>
            </w:r>
            <w:r w:rsidRPr="002072CB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Zamawiającego - 70 km</w:t>
            </w:r>
          </w:p>
        </w:tc>
        <w:tc>
          <w:tcPr>
            <w:tcW w:w="4253" w:type="dxa"/>
          </w:tcPr>
          <w:p w14:paraId="3A12DD4C" w14:textId="77777777" w:rsidR="009953D8" w:rsidRPr="00956E2C" w:rsidRDefault="009953D8" w:rsidP="009953D8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953D8" w:rsidRPr="00956E2C" w14:paraId="238230FE" w14:textId="77777777" w:rsidTr="00956E2C">
        <w:tc>
          <w:tcPr>
            <w:tcW w:w="567" w:type="dxa"/>
          </w:tcPr>
          <w:p w14:paraId="23577F72" w14:textId="77777777" w:rsidR="009953D8" w:rsidRPr="00956E2C" w:rsidRDefault="009953D8" w:rsidP="009953D8">
            <w:pPr>
              <w:pStyle w:val="Tekstwstpniesformatowany"/>
              <w:numPr>
                <w:ilvl w:val="0"/>
                <w:numId w:val="3"/>
              </w:numPr>
              <w:ind w:left="378" w:hanging="37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812" w:type="dxa"/>
          </w:tcPr>
          <w:p w14:paraId="6EC1078A" w14:textId="0E19AB25" w:rsidR="009953D8" w:rsidRPr="00956E2C" w:rsidRDefault="009953D8" w:rsidP="009953D8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B710D9">
              <w:rPr>
                <w:rFonts w:asciiTheme="minorHAnsi" w:hAnsiTheme="minorHAnsi" w:cstheme="minorHAnsi"/>
                <w:sz w:val="24"/>
                <w:szCs w:val="24"/>
              </w:rPr>
              <w:t>Czas dojazdu serwisu w przypadku awarii w okresie gwarancji</w:t>
            </w:r>
          </w:p>
        </w:tc>
        <w:tc>
          <w:tcPr>
            <w:tcW w:w="4253" w:type="dxa"/>
          </w:tcPr>
          <w:p w14:paraId="7E4B22C7" w14:textId="77777777" w:rsidR="009953D8" w:rsidRPr="00956E2C" w:rsidRDefault="009953D8" w:rsidP="009953D8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953D8" w:rsidRPr="00956E2C" w14:paraId="6510BCB0" w14:textId="3176E18A" w:rsidTr="00956E2C">
        <w:tc>
          <w:tcPr>
            <w:tcW w:w="567" w:type="dxa"/>
          </w:tcPr>
          <w:p w14:paraId="77FF7AF4" w14:textId="77777777" w:rsidR="009953D8" w:rsidRPr="00956E2C" w:rsidRDefault="009953D8" w:rsidP="009953D8">
            <w:pPr>
              <w:pStyle w:val="Tekstwstpniesformatowany"/>
              <w:numPr>
                <w:ilvl w:val="0"/>
                <w:numId w:val="3"/>
              </w:numPr>
              <w:ind w:left="378" w:hanging="37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812" w:type="dxa"/>
          </w:tcPr>
          <w:p w14:paraId="52997B01" w14:textId="345B0938" w:rsidR="009953D8" w:rsidRPr="00956E2C" w:rsidRDefault="009953D8" w:rsidP="009953D8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956E2C">
              <w:rPr>
                <w:rFonts w:asciiTheme="minorHAnsi" w:hAnsiTheme="minorHAnsi" w:cstheme="minorHAnsi"/>
                <w:sz w:val="24"/>
                <w:szCs w:val="24"/>
              </w:rPr>
              <w:t xml:space="preserve">Gwarancja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min. </w:t>
            </w:r>
            <w:r w:rsidRPr="00956E2C">
              <w:rPr>
                <w:rFonts w:asciiTheme="minorHAnsi" w:hAnsiTheme="minorHAnsi" w:cstheme="minorHAnsi"/>
                <w:sz w:val="24"/>
                <w:szCs w:val="24"/>
              </w:rPr>
              <w:t>36 miesięcy</w:t>
            </w:r>
          </w:p>
        </w:tc>
        <w:tc>
          <w:tcPr>
            <w:tcW w:w="4253" w:type="dxa"/>
          </w:tcPr>
          <w:p w14:paraId="38B73BE8" w14:textId="77777777" w:rsidR="009953D8" w:rsidRPr="00956E2C" w:rsidRDefault="009953D8" w:rsidP="009953D8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4F15D03" w14:textId="77777777" w:rsidR="00254953" w:rsidRDefault="00254953" w:rsidP="00254953">
      <w:pPr>
        <w:pStyle w:val="Akapitzlist"/>
      </w:pPr>
    </w:p>
    <w:p w14:paraId="7DB447D8" w14:textId="237E0134" w:rsidR="00254953" w:rsidRDefault="00254953" w:rsidP="00252779"/>
    <w:sectPr w:rsidR="0025495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01B6B" w14:textId="77777777" w:rsidR="00370188" w:rsidRDefault="00370188" w:rsidP="00FD0A35">
      <w:pPr>
        <w:spacing w:after="0" w:line="240" w:lineRule="auto"/>
      </w:pPr>
      <w:r>
        <w:separator/>
      </w:r>
    </w:p>
  </w:endnote>
  <w:endnote w:type="continuationSeparator" w:id="0">
    <w:p w14:paraId="1CF3449B" w14:textId="77777777" w:rsidR="00370188" w:rsidRDefault="00370188" w:rsidP="00FD0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08337" w14:textId="77777777" w:rsidR="00370188" w:rsidRDefault="00370188" w:rsidP="00FD0A35">
      <w:pPr>
        <w:spacing w:after="0" w:line="240" w:lineRule="auto"/>
      </w:pPr>
      <w:r>
        <w:separator/>
      </w:r>
    </w:p>
  </w:footnote>
  <w:footnote w:type="continuationSeparator" w:id="0">
    <w:p w14:paraId="32393AAC" w14:textId="77777777" w:rsidR="00370188" w:rsidRDefault="00370188" w:rsidP="00FD0A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D5AAB" w14:textId="1A9CA794" w:rsidR="00FD0A35" w:rsidRDefault="001261D5">
    <w:pPr>
      <w:pStyle w:val="Nagwek"/>
    </w:pPr>
    <w:r w:rsidRPr="00E603FD">
      <w:rPr>
        <w:b/>
        <w:bCs/>
      </w:rPr>
      <w:t>Znak sprawy: ZG.261.0</w:t>
    </w:r>
    <w:r w:rsidR="00EF487E">
      <w:rPr>
        <w:b/>
        <w:bCs/>
      </w:rPr>
      <w:t>3</w:t>
    </w:r>
    <w:r w:rsidRPr="00E603FD">
      <w:rPr>
        <w:b/>
        <w:bCs/>
      </w:rPr>
      <w:t>.2026</w:t>
    </w:r>
  </w:p>
  <w:p w14:paraId="4F34FA03" w14:textId="77777777" w:rsidR="00FD0A35" w:rsidRDefault="00FD0A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634B5E"/>
    <w:multiLevelType w:val="hybridMultilevel"/>
    <w:tmpl w:val="E4400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EF7609"/>
    <w:multiLevelType w:val="hybridMultilevel"/>
    <w:tmpl w:val="F08EFC34"/>
    <w:lvl w:ilvl="0" w:tplc="00D4050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A16322"/>
    <w:multiLevelType w:val="hybridMultilevel"/>
    <w:tmpl w:val="99FE4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4823889">
    <w:abstractNumId w:val="0"/>
  </w:num>
  <w:num w:numId="2" w16cid:durableId="810711720">
    <w:abstractNumId w:val="1"/>
  </w:num>
  <w:num w:numId="3" w16cid:durableId="12234478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A35"/>
    <w:rsid w:val="00045514"/>
    <w:rsid w:val="000D3EBB"/>
    <w:rsid w:val="001261D5"/>
    <w:rsid w:val="001A2B68"/>
    <w:rsid w:val="002072CB"/>
    <w:rsid w:val="00212ACB"/>
    <w:rsid w:val="00252779"/>
    <w:rsid w:val="00254953"/>
    <w:rsid w:val="00287D19"/>
    <w:rsid w:val="002D7D8C"/>
    <w:rsid w:val="00303772"/>
    <w:rsid w:val="00370188"/>
    <w:rsid w:val="003E1537"/>
    <w:rsid w:val="00500825"/>
    <w:rsid w:val="005603B9"/>
    <w:rsid w:val="005D72A3"/>
    <w:rsid w:val="00707DE8"/>
    <w:rsid w:val="00715E05"/>
    <w:rsid w:val="007677F9"/>
    <w:rsid w:val="0077302A"/>
    <w:rsid w:val="007D666A"/>
    <w:rsid w:val="007E1C6C"/>
    <w:rsid w:val="0087376B"/>
    <w:rsid w:val="008C30B0"/>
    <w:rsid w:val="009330D3"/>
    <w:rsid w:val="00956E2C"/>
    <w:rsid w:val="0097427C"/>
    <w:rsid w:val="009953D8"/>
    <w:rsid w:val="009B1334"/>
    <w:rsid w:val="00A12C47"/>
    <w:rsid w:val="00A1393A"/>
    <w:rsid w:val="00A44535"/>
    <w:rsid w:val="00A46E73"/>
    <w:rsid w:val="00AF19A9"/>
    <w:rsid w:val="00AF72AA"/>
    <w:rsid w:val="00B710D9"/>
    <w:rsid w:val="00C3504F"/>
    <w:rsid w:val="00C65DA5"/>
    <w:rsid w:val="00CC6B44"/>
    <w:rsid w:val="00E109BE"/>
    <w:rsid w:val="00E71042"/>
    <w:rsid w:val="00EB00B6"/>
    <w:rsid w:val="00EF487E"/>
    <w:rsid w:val="00EF753A"/>
    <w:rsid w:val="00FD0A35"/>
    <w:rsid w:val="00FF4A93"/>
    <w:rsid w:val="00FF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9E94C"/>
  <w15:chartTrackingRefBased/>
  <w15:docId w15:val="{7B49289F-815F-4B9F-B0FE-48507FE77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D0A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0A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D0A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D0A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D0A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D0A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D0A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0A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D0A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0A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D0A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D0A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D0A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D0A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D0A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D0A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D0A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D0A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D0A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D0A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D0A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D0A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D0A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D0A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D0A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D0A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D0A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D0A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D0A3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D0A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0A35"/>
  </w:style>
  <w:style w:type="paragraph" w:styleId="Stopka">
    <w:name w:val="footer"/>
    <w:basedOn w:val="Normalny"/>
    <w:link w:val="StopkaZnak"/>
    <w:uiPriority w:val="99"/>
    <w:unhideWhenUsed/>
    <w:rsid w:val="00FD0A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0A35"/>
  </w:style>
  <w:style w:type="paragraph" w:customStyle="1" w:styleId="Tekstwstpniesformatowany">
    <w:name w:val="Tekst wstępnie sformatowany"/>
    <w:basedOn w:val="Normalny"/>
    <w:rsid w:val="002549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 w:bidi="pl-PL"/>
    </w:rPr>
  </w:style>
  <w:style w:type="paragraph" w:styleId="Tekstpodstawowy">
    <w:name w:val="Body Text"/>
    <w:basedOn w:val="Normalny"/>
    <w:link w:val="TekstpodstawowyZnak"/>
    <w:semiHidden/>
    <w:rsid w:val="001261D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61D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956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258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Bochnak</dc:creator>
  <cp:keywords/>
  <dc:description/>
  <cp:lastModifiedBy>PODR PODR</cp:lastModifiedBy>
  <cp:revision>9</cp:revision>
  <dcterms:created xsi:type="dcterms:W3CDTF">2026-02-10T08:13:00Z</dcterms:created>
  <dcterms:modified xsi:type="dcterms:W3CDTF">2026-03-20T07:48:00Z</dcterms:modified>
</cp:coreProperties>
</file>